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045E5" w14:textId="77777777" w:rsidR="003B2305" w:rsidRDefault="003B2305">
      <w:pPr>
        <w:pStyle w:val="BodyText"/>
        <w:spacing w:before="1"/>
        <w:rPr>
          <w:rFonts w:ascii="Times New Roman"/>
          <w:sz w:val="2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1"/>
        <w:gridCol w:w="5772"/>
      </w:tblGrid>
      <w:tr w:rsidR="003B2305" w14:paraId="5C5045EC" w14:textId="77777777" w:rsidTr="00D874A6">
        <w:trPr>
          <w:trHeight w:val="2242"/>
        </w:trPr>
        <w:tc>
          <w:tcPr>
            <w:tcW w:w="1771" w:type="dxa"/>
          </w:tcPr>
          <w:p w14:paraId="5C5045E6" w14:textId="77777777" w:rsidR="003B2305" w:rsidRDefault="003B2305">
            <w:pPr>
              <w:pStyle w:val="TableParagraph"/>
              <w:spacing w:before="142" w:after="1"/>
              <w:ind w:left="0"/>
              <w:rPr>
                <w:rFonts w:ascii="Times New Roman"/>
                <w:sz w:val="20"/>
              </w:rPr>
            </w:pPr>
          </w:p>
          <w:p w14:paraId="5C5045E7" w14:textId="4C812DA1" w:rsidR="003B2305" w:rsidRDefault="003B2305">
            <w:pPr>
              <w:pStyle w:val="TableParagraph"/>
              <w:ind w:left="50"/>
              <w:rPr>
                <w:rFonts w:ascii="Times New Roman"/>
                <w:sz w:val="20"/>
              </w:rPr>
            </w:pPr>
          </w:p>
        </w:tc>
        <w:tc>
          <w:tcPr>
            <w:tcW w:w="5772" w:type="dxa"/>
          </w:tcPr>
          <w:p w14:paraId="5C5045E8" w14:textId="5556A982" w:rsidR="003B2305" w:rsidRPr="00D33AE5" w:rsidRDefault="008C213E" w:rsidP="00501F46">
            <w:pPr>
              <w:pStyle w:val="TableParagraph"/>
              <w:ind w:left="120"/>
              <w:rPr>
                <w:rFonts w:eastAsia="Arial" w:cs="Arial"/>
                <w:b/>
                <w:color w:val="374EA1"/>
                <w:sz w:val="24"/>
                <w:lang w:val="en-ZA" w:eastAsia="en-ZA" w:bidi="en-ZA"/>
              </w:rPr>
            </w:pPr>
            <w:r>
              <w:rPr>
                <w:rFonts w:eastAsia="Arial" w:cs="Arial"/>
                <w:b/>
                <w:color w:val="374EA1"/>
                <w:sz w:val="24"/>
                <w:lang w:val="en-ZA" w:eastAsia="en-ZA" w:bidi="en-ZA"/>
              </w:rPr>
              <w:t>Ethyn Arrow</w:t>
            </w:r>
          </w:p>
          <w:p w14:paraId="28730B28" w14:textId="5700D937" w:rsidR="00E5730C" w:rsidRDefault="00E5730C" w:rsidP="00E5730C">
            <w:pPr>
              <w:pStyle w:val="TableParagraph"/>
              <w:spacing w:line="360" w:lineRule="auto"/>
              <w:ind w:right="1880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59776" behindDoc="0" locked="0" layoutInCell="1" allowOverlap="1" wp14:anchorId="5C50460C" wp14:editId="1AFFC4F2">
                      <wp:simplePos x="0" y="0"/>
                      <wp:positionH relativeFrom="page">
                        <wp:posOffset>19685</wp:posOffset>
                      </wp:positionH>
                      <wp:positionV relativeFrom="paragraph">
                        <wp:posOffset>74295</wp:posOffset>
                      </wp:positionV>
                      <wp:extent cx="4937760" cy="1270"/>
                      <wp:effectExtent l="0" t="0" r="0" b="0"/>
                      <wp:wrapNone/>
                      <wp:docPr id="2" name="Graphic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93776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937760">
                                    <a:moveTo>
                                      <a:pt x="0" y="0"/>
                                    </a:moveTo>
                                    <a:lnTo>
                                      <a:pt x="4937759" y="0"/>
                                    </a:lnTo>
                                  </a:path>
                                </a:pathLst>
                              </a:custGeom>
                              <a:ln w="38100">
                                <a:solidFill>
                                  <a:srgbClr val="374EA1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DBEE84" id="Graphic 2" o:spid="_x0000_s1026" style="position:absolute;margin-left:1.55pt;margin-top:5.85pt;width:388.8pt;height:.1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37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" path="m,l4937759,e" filled="f" strokecolor="#374ea1" strokeweight="3pt">
                      <v:path arrowok="t"/>
                      <w10:wrap anchorx="page"/>
                    </v:shape>
                  </w:pict>
                </mc:Fallback>
              </mc:AlternateContent>
            </w:r>
          </w:p>
          <w:p w14:paraId="1B55FABF" w14:textId="71BC3DEF" w:rsidR="00AF3B83" w:rsidRDefault="00BE6D74" w:rsidP="00E5730C">
            <w:pPr>
              <w:pStyle w:val="TableParagraph"/>
              <w:spacing w:line="360" w:lineRule="auto"/>
              <w:ind w:right="1880"/>
              <w:rPr>
                <w:sz w:val="20"/>
                <w:szCs w:val="20"/>
              </w:rPr>
            </w:pPr>
            <w:r w:rsidRPr="006B33CF">
              <w:rPr>
                <w:sz w:val="20"/>
                <w:szCs w:val="20"/>
              </w:rPr>
              <w:t>Company: Action iT (Pty) Ltd Position:</w:t>
            </w:r>
            <w:r w:rsidRPr="006B33CF">
              <w:rPr>
                <w:spacing w:val="-17"/>
                <w:sz w:val="20"/>
                <w:szCs w:val="20"/>
              </w:rPr>
              <w:t xml:space="preserve"> </w:t>
            </w:r>
            <w:r w:rsidRPr="00AF3B83">
              <w:rPr>
                <w:sz w:val="20"/>
                <w:szCs w:val="20"/>
              </w:rPr>
              <w:t>System</w:t>
            </w:r>
            <w:r w:rsidR="00AF3B83" w:rsidRPr="00AF3B83">
              <w:rPr>
                <w:sz w:val="20"/>
                <w:szCs w:val="20"/>
              </w:rPr>
              <w:t xml:space="preserve"> </w:t>
            </w:r>
            <w:r w:rsidRPr="00AF3B83">
              <w:rPr>
                <w:sz w:val="20"/>
                <w:szCs w:val="20"/>
              </w:rPr>
              <w:t>Dev</w:t>
            </w:r>
            <w:r w:rsidR="00C5053F">
              <w:rPr>
                <w:sz w:val="20"/>
                <w:szCs w:val="20"/>
              </w:rPr>
              <w:t>eloper</w:t>
            </w:r>
          </w:p>
          <w:p w14:paraId="5C5045EB" w14:textId="0A7BF171" w:rsidR="003B2305" w:rsidRDefault="00BE6D74" w:rsidP="00E5730C">
            <w:pPr>
              <w:pStyle w:val="TableParagraph"/>
              <w:spacing w:line="360" w:lineRule="auto"/>
              <w:rPr>
                <w:sz w:val="18"/>
              </w:rPr>
            </w:pPr>
            <w:r w:rsidRPr="006B33CF">
              <w:rPr>
                <w:sz w:val="20"/>
                <w:szCs w:val="20"/>
              </w:rPr>
              <w:t>Email</w:t>
            </w:r>
            <w:r w:rsidRPr="00E5730C">
              <w:rPr>
                <w:sz w:val="20"/>
                <w:szCs w:val="20"/>
              </w:rPr>
              <w:t>:</w:t>
            </w:r>
            <w:r w:rsidRPr="00E5730C">
              <w:rPr>
                <w:spacing w:val="63"/>
                <w:sz w:val="20"/>
                <w:szCs w:val="20"/>
              </w:rPr>
              <w:t xml:space="preserve"> </w:t>
            </w:r>
            <w:r w:rsidR="008C213E" w:rsidRPr="008C213E">
              <w:rPr>
                <w:spacing w:val="-2"/>
                <w:sz w:val="20"/>
                <w:szCs w:val="20"/>
              </w:rPr>
              <w:t>ethyn@actionit4u.co</w:t>
            </w:r>
            <w:r w:rsidR="00501F46" w:rsidRPr="00E5730C">
              <w:rPr>
                <w:spacing w:val="-2"/>
                <w:sz w:val="20"/>
                <w:szCs w:val="20"/>
              </w:rPr>
              <w:t>m</w:t>
            </w:r>
          </w:p>
        </w:tc>
      </w:tr>
    </w:tbl>
    <w:p w14:paraId="5C5045EE" w14:textId="3B80CB37" w:rsidR="003B2305" w:rsidRDefault="00BE6D74">
      <w:pPr>
        <w:pStyle w:val="Heading1"/>
        <w:rPr>
          <w:color w:val="374EA1"/>
          <w:spacing w:val="-2"/>
        </w:rPr>
      </w:pPr>
      <w:r>
        <w:rPr>
          <w:color w:val="374EA1"/>
          <w:spacing w:val="-2"/>
        </w:rPr>
        <w:t>Professional</w:t>
      </w:r>
      <w:r>
        <w:rPr>
          <w:color w:val="374EA1"/>
          <w:spacing w:val="5"/>
        </w:rPr>
        <w:t xml:space="preserve"> </w:t>
      </w:r>
      <w:r>
        <w:rPr>
          <w:color w:val="374EA1"/>
          <w:spacing w:val="-2"/>
        </w:rPr>
        <w:t>Qualifications</w:t>
      </w:r>
      <w:r w:rsidR="00D33AE5">
        <w:rPr>
          <w:color w:val="374EA1"/>
          <w:spacing w:val="-2"/>
        </w:rPr>
        <w:t xml:space="preserve"> and membership</w:t>
      </w:r>
      <w:r>
        <w:rPr>
          <w:color w:val="374EA1"/>
          <w:spacing w:val="-2"/>
        </w:rPr>
        <w:t>:</w:t>
      </w:r>
    </w:p>
    <w:p w14:paraId="564F2E70" w14:textId="77777777" w:rsidR="00C23330" w:rsidRDefault="00C23330">
      <w:pPr>
        <w:pStyle w:val="Heading1"/>
      </w:pPr>
    </w:p>
    <w:p w14:paraId="20F38EBC" w14:textId="35753908" w:rsidR="00C544D2" w:rsidRDefault="0076203B" w:rsidP="00E5730C">
      <w:pPr>
        <w:pStyle w:val="ListParagraph"/>
        <w:numPr>
          <w:ilvl w:val="0"/>
          <w:numId w:val="1"/>
        </w:numPr>
        <w:tabs>
          <w:tab w:val="left" w:pos="456"/>
        </w:tabs>
        <w:spacing w:before="122" w:line="360" w:lineRule="auto"/>
        <w:ind w:right="115"/>
        <w:rPr>
          <w:sz w:val="20"/>
        </w:rPr>
      </w:pPr>
      <w:r>
        <w:rPr>
          <w:sz w:val="20"/>
        </w:rPr>
        <w:t xml:space="preserve">BSC Computer Science (Degree) - University of Western Cape </w:t>
      </w:r>
      <w:r w:rsidR="00124E5D">
        <w:rPr>
          <w:sz w:val="20"/>
        </w:rPr>
        <w:t>- 202</w:t>
      </w:r>
      <w:r w:rsidR="00B1063C">
        <w:rPr>
          <w:sz w:val="20"/>
        </w:rPr>
        <w:t>0</w:t>
      </w:r>
    </w:p>
    <w:p w14:paraId="5C5045F0" w14:textId="77777777" w:rsidR="003B2305" w:rsidRDefault="003B2305">
      <w:pPr>
        <w:pStyle w:val="BodyText"/>
        <w:spacing w:before="125"/>
      </w:pPr>
    </w:p>
    <w:p w14:paraId="5C5045F1" w14:textId="77777777" w:rsidR="003B2305" w:rsidRDefault="00BE6D74">
      <w:pPr>
        <w:pStyle w:val="Heading1"/>
        <w:rPr>
          <w:color w:val="374EA1"/>
          <w:spacing w:val="-2"/>
        </w:rPr>
      </w:pPr>
      <w:r>
        <w:rPr>
          <w:color w:val="374EA1"/>
          <w:spacing w:val="-2"/>
        </w:rPr>
        <w:t>Professional</w:t>
      </w:r>
      <w:r>
        <w:rPr>
          <w:color w:val="374EA1"/>
          <w:spacing w:val="5"/>
        </w:rPr>
        <w:t xml:space="preserve"> </w:t>
      </w:r>
      <w:r>
        <w:rPr>
          <w:color w:val="374EA1"/>
          <w:spacing w:val="-2"/>
        </w:rPr>
        <w:t>Background:</w:t>
      </w:r>
    </w:p>
    <w:p w14:paraId="6093CCD8" w14:textId="77777777" w:rsidR="00C23330" w:rsidRDefault="00C23330">
      <w:pPr>
        <w:pStyle w:val="Heading1"/>
      </w:pPr>
    </w:p>
    <w:p w14:paraId="3AE7D37D" w14:textId="0CC02423" w:rsidR="00D33AE5" w:rsidRDefault="00C415BE" w:rsidP="003F2031">
      <w:pPr>
        <w:pStyle w:val="ListParagraph"/>
        <w:numPr>
          <w:ilvl w:val="0"/>
          <w:numId w:val="1"/>
        </w:numPr>
        <w:tabs>
          <w:tab w:val="left" w:pos="455"/>
        </w:tabs>
        <w:spacing w:before="122" w:line="360" w:lineRule="auto"/>
        <w:ind w:left="455" w:hanging="287"/>
        <w:rPr>
          <w:sz w:val="20"/>
        </w:rPr>
      </w:pPr>
      <w:r>
        <w:rPr>
          <w:sz w:val="20"/>
        </w:rPr>
        <w:t>Ethyn</w:t>
      </w:r>
      <w:r w:rsidR="00BC6AF0">
        <w:rPr>
          <w:sz w:val="20"/>
        </w:rPr>
        <w:t xml:space="preserve"> is cur</w:t>
      </w:r>
      <w:r w:rsidR="001C2F8E">
        <w:rPr>
          <w:sz w:val="20"/>
        </w:rPr>
        <w:t xml:space="preserve">rently </w:t>
      </w:r>
      <w:r w:rsidR="00BC6AF0">
        <w:rPr>
          <w:sz w:val="20"/>
        </w:rPr>
        <w:t xml:space="preserve">the </w:t>
      </w:r>
      <w:r w:rsidR="00AF3B83">
        <w:rPr>
          <w:sz w:val="20"/>
        </w:rPr>
        <w:t xml:space="preserve">System </w:t>
      </w:r>
      <w:r w:rsidR="00B968DE">
        <w:rPr>
          <w:sz w:val="20"/>
        </w:rPr>
        <w:t xml:space="preserve">Developer </w:t>
      </w:r>
      <w:r w:rsidR="00BE72CE">
        <w:rPr>
          <w:sz w:val="20"/>
        </w:rPr>
        <w:t>for</w:t>
      </w:r>
      <w:r w:rsidR="001C2F8E">
        <w:rPr>
          <w:sz w:val="20"/>
        </w:rPr>
        <w:t xml:space="preserve"> Action </w:t>
      </w:r>
      <w:r w:rsidR="00701C53">
        <w:rPr>
          <w:sz w:val="20"/>
        </w:rPr>
        <w:t>i</w:t>
      </w:r>
      <w:r w:rsidR="001C2F8E">
        <w:rPr>
          <w:sz w:val="20"/>
        </w:rPr>
        <w:t xml:space="preserve">T with over </w:t>
      </w:r>
      <w:r w:rsidR="00B760E2">
        <w:rPr>
          <w:sz w:val="20"/>
        </w:rPr>
        <w:t>3</w:t>
      </w:r>
      <w:r w:rsidR="001C2F8E">
        <w:rPr>
          <w:sz w:val="20"/>
        </w:rPr>
        <w:t xml:space="preserve"> (</w:t>
      </w:r>
      <w:r w:rsidR="002E5F9B">
        <w:rPr>
          <w:sz w:val="20"/>
        </w:rPr>
        <w:t>Three</w:t>
      </w:r>
      <w:r w:rsidR="001C2F8E">
        <w:rPr>
          <w:sz w:val="20"/>
        </w:rPr>
        <w:t xml:space="preserve">) years’ </w:t>
      </w:r>
      <w:r w:rsidR="00B9047A">
        <w:rPr>
          <w:sz w:val="20"/>
        </w:rPr>
        <w:t xml:space="preserve">working </w:t>
      </w:r>
      <w:r w:rsidR="001C2F8E">
        <w:rPr>
          <w:sz w:val="20"/>
        </w:rPr>
        <w:t xml:space="preserve">experience in </w:t>
      </w:r>
      <w:r w:rsidR="00B9047A">
        <w:rPr>
          <w:sz w:val="20"/>
        </w:rPr>
        <w:t xml:space="preserve">programming, </w:t>
      </w:r>
      <w:r w:rsidR="009F1621">
        <w:rPr>
          <w:sz w:val="20"/>
        </w:rPr>
        <w:t xml:space="preserve">information systems development and </w:t>
      </w:r>
      <w:r w:rsidR="00BE72CE">
        <w:rPr>
          <w:sz w:val="20"/>
        </w:rPr>
        <w:t xml:space="preserve">web </w:t>
      </w:r>
      <w:r w:rsidR="009F1621">
        <w:rPr>
          <w:sz w:val="20"/>
        </w:rPr>
        <w:t>design</w:t>
      </w:r>
      <w:r w:rsidR="00E5730C">
        <w:rPr>
          <w:sz w:val="20"/>
        </w:rPr>
        <w:t>.</w:t>
      </w:r>
    </w:p>
    <w:p w14:paraId="1170614F" w14:textId="4DB524FF" w:rsidR="00FF5BE5" w:rsidRDefault="002E5F9B" w:rsidP="003F2031">
      <w:pPr>
        <w:pStyle w:val="ListParagraph"/>
        <w:numPr>
          <w:ilvl w:val="0"/>
          <w:numId w:val="2"/>
        </w:numPr>
        <w:tabs>
          <w:tab w:val="left" w:pos="436"/>
        </w:tabs>
        <w:spacing w:before="2" w:line="360" w:lineRule="auto"/>
        <w:ind w:right="417"/>
        <w:rPr>
          <w:sz w:val="20"/>
        </w:rPr>
      </w:pPr>
      <w:r>
        <w:rPr>
          <w:sz w:val="20"/>
        </w:rPr>
        <w:t>Ethyn</w:t>
      </w:r>
      <w:r w:rsidR="00B9047A">
        <w:rPr>
          <w:sz w:val="20"/>
        </w:rPr>
        <w:t xml:space="preserve"> </w:t>
      </w:r>
      <w:r w:rsidR="00CE18FD">
        <w:rPr>
          <w:sz w:val="20"/>
        </w:rPr>
        <w:t xml:space="preserve">has contributed extensively </w:t>
      </w:r>
      <w:r w:rsidR="00BE72CE">
        <w:rPr>
          <w:sz w:val="20"/>
        </w:rPr>
        <w:t>to</w:t>
      </w:r>
      <w:r w:rsidR="00CE18FD">
        <w:rPr>
          <w:sz w:val="20"/>
        </w:rPr>
        <w:t xml:space="preserve"> the </w:t>
      </w:r>
      <w:r w:rsidR="003A12C7">
        <w:rPr>
          <w:sz w:val="20"/>
        </w:rPr>
        <w:t xml:space="preserve">development of various </w:t>
      </w:r>
      <w:r w:rsidR="000D1608">
        <w:rPr>
          <w:sz w:val="20"/>
        </w:rPr>
        <w:t xml:space="preserve">Action Assist Modules such the Query Assist, </w:t>
      </w:r>
      <w:r w:rsidR="00F775D5">
        <w:rPr>
          <w:sz w:val="20"/>
        </w:rPr>
        <w:t xml:space="preserve">PDP Assist </w:t>
      </w:r>
      <w:r w:rsidR="00CE18FD">
        <w:rPr>
          <w:sz w:val="20"/>
        </w:rPr>
        <w:t xml:space="preserve">and </w:t>
      </w:r>
      <w:r w:rsidR="00F775D5">
        <w:rPr>
          <w:sz w:val="20"/>
        </w:rPr>
        <w:t>most recently the Risk Assessment Tool</w:t>
      </w:r>
      <w:r w:rsidR="007A7AB0">
        <w:rPr>
          <w:sz w:val="20"/>
        </w:rPr>
        <w:t xml:space="preserve">. </w:t>
      </w:r>
      <w:r w:rsidR="00954251">
        <w:rPr>
          <w:sz w:val="20"/>
        </w:rPr>
        <w:t xml:space="preserve">Ethyn’s creative work has enabled the company to meet </w:t>
      </w:r>
      <w:r w:rsidR="00FF5BE5">
        <w:rPr>
          <w:sz w:val="20"/>
        </w:rPr>
        <w:t>its</w:t>
      </w:r>
      <w:r w:rsidR="00954251">
        <w:rPr>
          <w:sz w:val="20"/>
        </w:rPr>
        <w:t xml:space="preserve"> market requirements and </w:t>
      </w:r>
      <w:r w:rsidR="00FF5BE5">
        <w:rPr>
          <w:sz w:val="20"/>
        </w:rPr>
        <w:t>to be highly competitive amongst similar systems with</w:t>
      </w:r>
      <w:r w:rsidR="00FC43B3">
        <w:rPr>
          <w:sz w:val="20"/>
        </w:rPr>
        <w:t>in</w:t>
      </w:r>
      <w:r w:rsidR="00FF5BE5">
        <w:rPr>
          <w:sz w:val="20"/>
        </w:rPr>
        <w:t xml:space="preserve"> the </w:t>
      </w:r>
      <w:r w:rsidR="00FC43B3">
        <w:rPr>
          <w:sz w:val="20"/>
        </w:rPr>
        <w:t>industry</w:t>
      </w:r>
      <w:r w:rsidR="00FF5BE5">
        <w:rPr>
          <w:sz w:val="20"/>
        </w:rPr>
        <w:t xml:space="preserve">. </w:t>
      </w:r>
    </w:p>
    <w:p w14:paraId="2B2A6D1E" w14:textId="182B6709" w:rsidR="006F6A4C" w:rsidRDefault="00701C53" w:rsidP="003F2031">
      <w:pPr>
        <w:pStyle w:val="ListParagraph"/>
        <w:numPr>
          <w:ilvl w:val="0"/>
          <w:numId w:val="2"/>
        </w:numPr>
        <w:tabs>
          <w:tab w:val="left" w:pos="436"/>
        </w:tabs>
        <w:spacing w:before="2" w:line="360" w:lineRule="auto"/>
        <w:ind w:right="417"/>
        <w:rPr>
          <w:sz w:val="20"/>
        </w:rPr>
      </w:pPr>
      <w:r>
        <w:rPr>
          <w:sz w:val="20"/>
        </w:rPr>
        <w:t xml:space="preserve">In summary, </w:t>
      </w:r>
      <w:r w:rsidR="006F6A4C">
        <w:rPr>
          <w:sz w:val="20"/>
        </w:rPr>
        <w:t>Action Assist is an innovative online subscription offering which provides organisations with a secure encrypted web-based platform for the management of operational processes and data storage on the internet. The tool reduces the administration burden on stakeholders in the</w:t>
      </w:r>
      <w:r w:rsidR="006F6A4C">
        <w:rPr>
          <w:spacing w:val="-6"/>
          <w:sz w:val="20"/>
        </w:rPr>
        <w:t xml:space="preserve"> </w:t>
      </w:r>
      <w:r w:rsidR="006F6A4C">
        <w:rPr>
          <w:sz w:val="20"/>
        </w:rPr>
        <w:t>day</w:t>
      </w:r>
      <w:r w:rsidR="006F6A4C">
        <w:rPr>
          <w:spacing w:val="-5"/>
          <w:sz w:val="20"/>
        </w:rPr>
        <w:t>-to-day</w:t>
      </w:r>
      <w:r w:rsidR="006F6A4C">
        <w:rPr>
          <w:spacing w:val="-3"/>
          <w:sz w:val="20"/>
        </w:rPr>
        <w:t xml:space="preserve"> </w:t>
      </w:r>
      <w:r w:rsidR="006F6A4C">
        <w:rPr>
          <w:sz w:val="20"/>
        </w:rPr>
        <w:t>operational</w:t>
      </w:r>
      <w:r w:rsidR="006F6A4C">
        <w:rPr>
          <w:spacing w:val="-4"/>
          <w:sz w:val="20"/>
        </w:rPr>
        <w:t xml:space="preserve"> </w:t>
      </w:r>
      <w:r w:rsidR="006F6A4C">
        <w:rPr>
          <w:sz w:val="20"/>
        </w:rPr>
        <w:t>running</w:t>
      </w:r>
      <w:r w:rsidR="006F6A4C">
        <w:rPr>
          <w:spacing w:val="-4"/>
          <w:sz w:val="20"/>
        </w:rPr>
        <w:t xml:space="preserve"> </w:t>
      </w:r>
      <w:r w:rsidR="006F6A4C">
        <w:rPr>
          <w:sz w:val="20"/>
        </w:rPr>
        <w:t>of</w:t>
      </w:r>
      <w:r w:rsidR="006F6A4C">
        <w:rPr>
          <w:spacing w:val="-6"/>
          <w:sz w:val="20"/>
        </w:rPr>
        <w:t xml:space="preserve"> </w:t>
      </w:r>
      <w:r w:rsidR="006F6A4C">
        <w:rPr>
          <w:sz w:val="20"/>
        </w:rPr>
        <w:t>the</w:t>
      </w:r>
      <w:r w:rsidR="006F6A4C">
        <w:rPr>
          <w:spacing w:val="-4"/>
          <w:sz w:val="20"/>
        </w:rPr>
        <w:t xml:space="preserve"> </w:t>
      </w:r>
      <w:r w:rsidR="006F6A4C">
        <w:rPr>
          <w:sz w:val="20"/>
        </w:rPr>
        <w:t>organisation</w:t>
      </w:r>
      <w:r w:rsidR="006F6A4C">
        <w:rPr>
          <w:spacing w:val="-4"/>
          <w:sz w:val="20"/>
        </w:rPr>
        <w:t xml:space="preserve"> </w:t>
      </w:r>
      <w:r w:rsidR="006F6A4C">
        <w:rPr>
          <w:sz w:val="20"/>
        </w:rPr>
        <w:t>and</w:t>
      </w:r>
      <w:r w:rsidR="006F6A4C">
        <w:rPr>
          <w:spacing w:val="-4"/>
          <w:sz w:val="20"/>
        </w:rPr>
        <w:t xml:space="preserve"> </w:t>
      </w:r>
      <w:r w:rsidR="006F6A4C">
        <w:rPr>
          <w:sz w:val="20"/>
        </w:rPr>
        <w:t>clearly</w:t>
      </w:r>
      <w:r w:rsidR="006F6A4C">
        <w:rPr>
          <w:spacing w:val="-3"/>
          <w:sz w:val="20"/>
        </w:rPr>
        <w:t xml:space="preserve"> </w:t>
      </w:r>
      <w:r w:rsidR="006F6A4C">
        <w:rPr>
          <w:sz w:val="20"/>
        </w:rPr>
        <w:t>assigns</w:t>
      </w:r>
      <w:r w:rsidR="006F6A4C">
        <w:rPr>
          <w:spacing w:val="-6"/>
          <w:sz w:val="20"/>
        </w:rPr>
        <w:t xml:space="preserve"> </w:t>
      </w:r>
      <w:r w:rsidR="006F6A4C">
        <w:rPr>
          <w:sz w:val="20"/>
        </w:rPr>
        <w:t xml:space="preserve">responsibility and accountability to all users. Action Assist includes modules for the management, monitoring and evaluation of compliance, performance, risks, queries, </w:t>
      </w:r>
      <w:r w:rsidR="007B26D8">
        <w:rPr>
          <w:sz w:val="20"/>
        </w:rPr>
        <w:t>complaints,</w:t>
      </w:r>
      <w:r w:rsidR="006F6A4C">
        <w:rPr>
          <w:sz w:val="20"/>
        </w:rPr>
        <w:t xml:space="preserve"> and actions etc.</w:t>
      </w:r>
    </w:p>
    <w:p w14:paraId="0838A3D2" w14:textId="1888C435" w:rsidR="00F4561E" w:rsidRDefault="007C47AE" w:rsidP="003F2031">
      <w:pPr>
        <w:pStyle w:val="ListParagraph"/>
        <w:numPr>
          <w:ilvl w:val="0"/>
          <w:numId w:val="2"/>
        </w:numPr>
        <w:tabs>
          <w:tab w:val="left" w:pos="436"/>
        </w:tabs>
        <w:spacing w:before="2" w:line="360" w:lineRule="auto"/>
        <w:ind w:right="417"/>
        <w:rPr>
          <w:sz w:val="20"/>
        </w:rPr>
      </w:pPr>
      <w:r>
        <w:rPr>
          <w:sz w:val="20"/>
        </w:rPr>
        <w:t xml:space="preserve">Prior to joining Action </w:t>
      </w:r>
      <w:r w:rsidR="00B968DE">
        <w:rPr>
          <w:sz w:val="20"/>
        </w:rPr>
        <w:t>i</w:t>
      </w:r>
      <w:r>
        <w:rPr>
          <w:sz w:val="20"/>
        </w:rPr>
        <w:t xml:space="preserve">T, </w:t>
      </w:r>
      <w:r w:rsidR="00B968DE">
        <w:rPr>
          <w:sz w:val="20"/>
        </w:rPr>
        <w:t>Ethyn</w:t>
      </w:r>
      <w:r>
        <w:rPr>
          <w:sz w:val="20"/>
        </w:rPr>
        <w:t xml:space="preserve"> </w:t>
      </w:r>
      <w:r w:rsidR="006A09AE">
        <w:rPr>
          <w:sz w:val="20"/>
        </w:rPr>
        <w:t>was</w:t>
      </w:r>
      <w:r w:rsidR="00C60052">
        <w:rPr>
          <w:sz w:val="20"/>
        </w:rPr>
        <w:t xml:space="preserve"> also involved in </w:t>
      </w:r>
      <w:r w:rsidR="00814FC6">
        <w:rPr>
          <w:sz w:val="20"/>
        </w:rPr>
        <w:t xml:space="preserve">general </w:t>
      </w:r>
      <w:r w:rsidR="0007369F">
        <w:rPr>
          <w:sz w:val="20"/>
        </w:rPr>
        <w:t>IT Maintenance</w:t>
      </w:r>
      <w:r w:rsidR="00814FC6">
        <w:rPr>
          <w:sz w:val="20"/>
        </w:rPr>
        <w:t xml:space="preserve"> at </w:t>
      </w:r>
      <w:r w:rsidR="00D72406">
        <w:rPr>
          <w:sz w:val="20"/>
        </w:rPr>
        <w:t>a</w:t>
      </w:r>
      <w:r w:rsidR="00814FC6">
        <w:rPr>
          <w:sz w:val="20"/>
        </w:rPr>
        <w:t xml:space="preserve"> local IT company of which his experience</w:t>
      </w:r>
      <w:r w:rsidR="00D72406">
        <w:rPr>
          <w:sz w:val="20"/>
        </w:rPr>
        <w:t xml:space="preserve"> gained</w:t>
      </w:r>
      <w:r w:rsidR="00814FC6">
        <w:rPr>
          <w:sz w:val="20"/>
        </w:rPr>
        <w:t xml:space="preserve"> has been beneficial in his current role with</w:t>
      </w:r>
      <w:r w:rsidR="00D72406">
        <w:rPr>
          <w:sz w:val="20"/>
        </w:rPr>
        <w:t>in</w:t>
      </w:r>
      <w:r w:rsidR="00814FC6">
        <w:rPr>
          <w:sz w:val="20"/>
        </w:rPr>
        <w:t xml:space="preserve"> the company.</w:t>
      </w:r>
      <w:r w:rsidR="0007369F">
        <w:rPr>
          <w:sz w:val="20"/>
        </w:rPr>
        <w:t xml:space="preserve"> </w:t>
      </w:r>
    </w:p>
    <w:p w14:paraId="23DEB9DD" w14:textId="77777777" w:rsidR="00736510" w:rsidRDefault="00736510" w:rsidP="00736510">
      <w:pPr>
        <w:tabs>
          <w:tab w:val="left" w:pos="436"/>
        </w:tabs>
        <w:spacing w:before="2" w:line="360" w:lineRule="auto"/>
        <w:ind w:right="417"/>
        <w:rPr>
          <w:sz w:val="20"/>
        </w:rPr>
      </w:pPr>
    </w:p>
    <w:p w14:paraId="52D6E474" w14:textId="77777777" w:rsidR="00736510" w:rsidRDefault="00736510" w:rsidP="00736510">
      <w:pPr>
        <w:pStyle w:val="Heading1"/>
        <w:jc w:val="both"/>
        <w:rPr>
          <w:color w:val="374EA1"/>
          <w:spacing w:val="-2"/>
        </w:rPr>
      </w:pPr>
      <w:r>
        <w:rPr>
          <w:color w:val="374EA1"/>
        </w:rPr>
        <w:t>Subject</w:t>
      </w:r>
      <w:r>
        <w:rPr>
          <w:color w:val="374EA1"/>
          <w:spacing w:val="-8"/>
        </w:rPr>
        <w:t xml:space="preserve"> </w:t>
      </w:r>
      <w:r>
        <w:rPr>
          <w:color w:val="374EA1"/>
        </w:rPr>
        <w:t>matt</w:t>
      </w:r>
      <w:r w:rsidRPr="00FD33BF">
        <w:rPr>
          <w:color w:val="374EA1"/>
        </w:rPr>
        <w:t>er</w:t>
      </w:r>
      <w:r>
        <w:rPr>
          <w:color w:val="374EA1"/>
          <w:spacing w:val="-7"/>
        </w:rPr>
        <w:t xml:space="preserve"> </w:t>
      </w:r>
      <w:r>
        <w:rPr>
          <w:color w:val="374EA1"/>
          <w:spacing w:val="-2"/>
        </w:rPr>
        <w:t>expert:</w:t>
      </w:r>
    </w:p>
    <w:p w14:paraId="689BAB6A" w14:textId="77777777" w:rsidR="00C23330" w:rsidRDefault="00C23330" w:rsidP="00736510">
      <w:pPr>
        <w:pStyle w:val="Heading1"/>
        <w:jc w:val="both"/>
        <w:rPr>
          <w:color w:val="374EA1"/>
          <w:spacing w:val="-2"/>
        </w:rPr>
      </w:pPr>
    </w:p>
    <w:p w14:paraId="4438A321" w14:textId="34EF6A74" w:rsidR="003F2031" w:rsidRDefault="00A32707" w:rsidP="00C23330">
      <w:pPr>
        <w:pStyle w:val="ListParagraph"/>
        <w:numPr>
          <w:ilvl w:val="0"/>
          <w:numId w:val="1"/>
        </w:numPr>
        <w:tabs>
          <w:tab w:val="left" w:pos="455"/>
        </w:tabs>
        <w:spacing w:before="0" w:line="360" w:lineRule="auto"/>
        <w:ind w:left="455" w:hanging="287"/>
        <w:rPr>
          <w:sz w:val="20"/>
        </w:rPr>
      </w:pPr>
      <w:r>
        <w:rPr>
          <w:sz w:val="20"/>
        </w:rPr>
        <w:t>Ethyn</w:t>
      </w:r>
      <w:r w:rsidR="00C23330">
        <w:rPr>
          <w:sz w:val="20"/>
        </w:rPr>
        <w:t>’s</w:t>
      </w:r>
      <w:r w:rsidR="0025127D" w:rsidRPr="003F2031">
        <w:rPr>
          <w:sz w:val="20"/>
        </w:rPr>
        <w:t xml:space="preserve"> experience i</w:t>
      </w:r>
      <w:r w:rsidR="00F4561E" w:rsidRPr="003F2031">
        <w:rPr>
          <w:sz w:val="20"/>
        </w:rPr>
        <w:t xml:space="preserve">n </w:t>
      </w:r>
      <w:r w:rsidR="00870421">
        <w:rPr>
          <w:sz w:val="20"/>
        </w:rPr>
        <w:t>programming</w:t>
      </w:r>
      <w:r w:rsidR="0075351A">
        <w:rPr>
          <w:sz w:val="20"/>
        </w:rPr>
        <w:t xml:space="preserve">, </w:t>
      </w:r>
      <w:r w:rsidR="0075351A">
        <w:rPr>
          <w:sz w:val="20"/>
        </w:rPr>
        <w:t>information systems development and web design</w:t>
      </w:r>
      <w:r w:rsidR="0075351A">
        <w:rPr>
          <w:sz w:val="20"/>
        </w:rPr>
        <w:t xml:space="preserve"> </w:t>
      </w:r>
      <w:r w:rsidR="001F0D4F" w:rsidRPr="003F2031">
        <w:rPr>
          <w:sz w:val="20"/>
        </w:rPr>
        <w:t xml:space="preserve">has enabled </w:t>
      </w:r>
      <w:r w:rsidR="00AD12F6">
        <w:rPr>
          <w:sz w:val="20"/>
        </w:rPr>
        <w:t xml:space="preserve">him to </w:t>
      </w:r>
      <w:r w:rsidR="003D2216">
        <w:rPr>
          <w:sz w:val="20"/>
        </w:rPr>
        <w:t xml:space="preserve">take lead in fixing any existing system bugs/ errors </w:t>
      </w:r>
      <w:r w:rsidR="00742454">
        <w:rPr>
          <w:sz w:val="20"/>
        </w:rPr>
        <w:t>identified by our clients</w:t>
      </w:r>
      <w:r w:rsidR="00A27084">
        <w:rPr>
          <w:sz w:val="20"/>
        </w:rPr>
        <w:t xml:space="preserve"> and/</w:t>
      </w:r>
      <w:r w:rsidR="00742454">
        <w:rPr>
          <w:sz w:val="20"/>
        </w:rPr>
        <w:t>or testing teams and</w:t>
      </w:r>
      <w:r w:rsidR="00463980">
        <w:rPr>
          <w:sz w:val="20"/>
        </w:rPr>
        <w:t xml:space="preserve"> has </w:t>
      </w:r>
      <w:r w:rsidR="001F0D4F" w:rsidRPr="003F2031">
        <w:rPr>
          <w:sz w:val="20"/>
        </w:rPr>
        <w:t>successful</w:t>
      </w:r>
      <w:r w:rsidR="00463980">
        <w:rPr>
          <w:sz w:val="20"/>
        </w:rPr>
        <w:t xml:space="preserve">ly completed the development of </w:t>
      </w:r>
      <w:r w:rsidR="00DE5B27">
        <w:rPr>
          <w:sz w:val="20"/>
        </w:rPr>
        <w:t xml:space="preserve">the PDP Assist and the Risk Assessment Tool from inception. </w:t>
      </w:r>
      <w:r w:rsidR="00A27084">
        <w:rPr>
          <w:sz w:val="20"/>
        </w:rPr>
        <w:t xml:space="preserve">He has also contributed towards the upgrading of </w:t>
      </w:r>
      <w:r w:rsidR="00302CB8">
        <w:rPr>
          <w:sz w:val="20"/>
        </w:rPr>
        <w:t>our Query Assist Module which is currently market ready.</w:t>
      </w:r>
    </w:p>
    <w:p w14:paraId="7C8A3CDE" w14:textId="77777777" w:rsidR="00C35F68" w:rsidRDefault="00C35F68" w:rsidP="00C35F68">
      <w:pPr>
        <w:pStyle w:val="ListParagraph"/>
        <w:tabs>
          <w:tab w:val="left" w:pos="455"/>
        </w:tabs>
        <w:spacing w:before="122" w:line="360" w:lineRule="auto"/>
        <w:ind w:firstLine="0"/>
        <w:rPr>
          <w:sz w:val="20"/>
        </w:rPr>
      </w:pPr>
    </w:p>
    <w:p w14:paraId="67157F98" w14:textId="77777777" w:rsidR="00794EC6" w:rsidRPr="00C35F68" w:rsidRDefault="00794EC6" w:rsidP="00C35F68">
      <w:pPr>
        <w:pStyle w:val="ListParagraph"/>
        <w:tabs>
          <w:tab w:val="left" w:pos="455"/>
        </w:tabs>
        <w:spacing w:before="122" w:line="360" w:lineRule="auto"/>
        <w:ind w:firstLine="0"/>
        <w:rPr>
          <w:sz w:val="20"/>
        </w:rPr>
      </w:pPr>
    </w:p>
    <w:p w14:paraId="5C5045F4" w14:textId="77777777" w:rsidR="003B2305" w:rsidRDefault="00BE6D74">
      <w:pPr>
        <w:pStyle w:val="Heading1"/>
        <w:rPr>
          <w:color w:val="374EA1"/>
          <w:spacing w:val="-2"/>
        </w:rPr>
      </w:pPr>
      <w:r>
        <w:rPr>
          <w:color w:val="374EA1"/>
        </w:rPr>
        <w:lastRenderedPageBreak/>
        <w:t>Industry</w:t>
      </w:r>
      <w:r>
        <w:rPr>
          <w:color w:val="374EA1"/>
          <w:spacing w:val="-15"/>
        </w:rPr>
        <w:t xml:space="preserve"> </w:t>
      </w:r>
      <w:r>
        <w:rPr>
          <w:color w:val="374EA1"/>
          <w:spacing w:val="-2"/>
        </w:rPr>
        <w:t>Experience:</w:t>
      </w:r>
    </w:p>
    <w:p w14:paraId="23557262" w14:textId="77777777" w:rsidR="00C23330" w:rsidRDefault="00C23330">
      <w:pPr>
        <w:pStyle w:val="Heading1"/>
      </w:pPr>
    </w:p>
    <w:p w14:paraId="5C5045F6" w14:textId="1F9BA0B3" w:rsidR="003B2305" w:rsidRPr="00BE72CE" w:rsidRDefault="00735FE0" w:rsidP="00C23330">
      <w:pPr>
        <w:pStyle w:val="ListParagraph"/>
        <w:numPr>
          <w:ilvl w:val="0"/>
          <w:numId w:val="1"/>
        </w:numPr>
        <w:tabs>
          <w:tab w:val="left" w:pos="455"/>
        </w:tabs>
        <w:spacing w:before="0" w:line="360" w:lineRule="auto"/>
        <w:ind w:left="455" w:hanging="287"/>
        <w:rPr>
          <w:sz w:val="20"/>
        </w:rPr>
      </w:pPr>
      <w:r>
        <w:rPr>
          <w:sz w:val="20"/>
        </w:rPr>
        <w:t>Ethyn</w:t>
      </w:r>
      <w:r w:rsidR="00BE72CE">
        <w:rPr>
          <w:sz w:val="20"/>
        </w:rPr>
        <w:t xml:space="preserve"> </w:t>
      </w:r>
      <w:r w:rsidR="00BE6D74" w:rsidRPr="00BE72CE">
        <w:rPr>
          <w:sz w:val="20"/>
        </w:rPr>
        <w:t>has worked on both Hardware and software development and is skilled in:</w:t>
      </w:r>
    </w:p>
    <w:p w14:paraId="1C8F6FCD" w14:textId="3FAA6FC8" w:rsidR="00633519" w:rsidRDefault="00633519" w:rsidP="00C23330">
      <w:pPr>
        <w:pStyle w:val="ListParagraph"/>
        <w:numPr>
          <w:ilvl w:val="1"/>
          <w:numId w:val="3"/>
        </w:numPr>
        <w:tabs>
          <w:tab w:val="left" w:pos="455"/>
        </w:tabs>
        <w:spacing w:before="0" w:line="360" w:lineRule="auto"/>
        <w:rPr>
          <w:sz w:val="20"/>
        </w:rPr>
      </w:pPr>
      <w:r>
        <w:rPr>
          <w:spacing w:val="-2"/>
          <w:sz w:val="20"/>
        </w:rPr>
        <w:t>Systems Design</w:t>
      </w:r>
      <w:r w:rsidR="00735FE0">
        <w:rPr>
          <w:spacing w:val="-2"/>
          <w:sz w:val="20"/>
        </w:rPr>
        <w:t>.</w:t>
      </w:r>
    </w:p>
    <w:p w14:paraId="5C5045FA" w14:textId="70447D9C" w:rsidR="003B2305" w:rsidRPr="00735FE0" w:rsidRDefault="00BE6D74" w:rsidP="00C23330">
      <w:pPr>
        <w:pStyle w:val="ListParagraph"/>
        <w:numPr>
          <w:ilvl w:val="1"/>
          <w:numId w:val="3"/>
        </w:numPr>
        <w:tabs>
          <w:tab w:val="left" w:pos="455"/>
        </w:tabs>
        <w:spacing w:before="0" w:line="360" w:lineRule="auto"/>
        <w:rPr>
          <w:sz w:val="20"/>
        </w:rPr>
      </w:pPr>
      <w:r>
        <w:rPr>
          <w:sz w:val="20"/>
        </w:rPr>
        <w:t>Full-Stack</w:t>
      </w:r>
      <w:r>
        <w:rPr>
          <w:spacing w:val="-9"/>
          <w:sz w:val="20"/>
        </w:rPr>
        <w:t xml:space="preserve"> </w:t>
      </w:r>
      <w:r>
        <w:rPr>
          <w:sz w:val="20"/>
        </w:rPr>
        <w:t>Web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Development</w:t>
      </w:r>
      <w:r w:rsidR="00F27EDD">
        <w:rPr>
          <w:spacing w:val="-2"/>
          <w:sz w:val="20"/>
        </w:rPr>
        <w:t>.</w:t>
      </w:r>
    </w:p>
    <w:p w14:paraId="4785FE0D" w14:textId="74000810" w:rsidR="00735FE0" w:rsidRDefault="005C5DC4" w:rsidP="00C23330">
      <w:pPr>
        <w:pStyle w:val="ListParagraph"/>
        <w:numPr>
          <w:ilvl w:val="1"/>
          <w:numId w:val="3"/>
        </w:numPr>
        <w:tabs>
          <w:tab w:val="left" w:pos="455"/>
        </w:tabs>
        <w:spacing w:before="0" w:line="360" w:lineRule="auto"/>
        <w:rPr>
          <w:sz w:val="20"/>
        </w:rPr>
      </w:pPr>
      <w:r>
        <w:rPr>
          <w:sz w:val="20"/>
        </w:rPr>
        <w:t>Computer Hardware Maintenance.</w:t>
      </w:r>
    </w:p>
    <w:p w14:paraId="3DE9C0DA" w14:textId="77777777" w:rsidR="00C23330" w:rsidRDefault="00C23330" w:rsidP="00C23330">
      <w:pPr>
        <w:tabs>
          <w:tab w:val="left" w:pos="455"/>
        </w:tabs>
        <w:spacing w:line="360" w:lineRule="auto"/>
        <w:rPr>
          <w:sz w:val="20"/>
        </w:rPr>
      </w:pPr>
    </w:p>
    <w:p w14:paraId="4D44EC0C" w14:textId="77777777" w:rsidR="00750E52" w:rsidRPr="009231E1" w:rsidRDefault="00750E52" w:rsidP="00750E52">
      <w:pPr>
        <w:pStyle w:val="Bulletcopy"/>
        <w:numPr>
          <w:ilvl w:val="0"/>
          <w:numId w:val="0"/>
        </w:numPr>
        <w:tabs>
          <w:tab w:val="num" w:pos="170"/>
          <w:tab w:val="left" w:pos="567"/>
        </w:tabs>
        <w:spacing w:before="0" w:after="0" w:line="360" w:lineRule="auto"/>
        <w:rPr>
          <w:rFonts w:ascii="Verdana" w:hAnsi="Verdana" w:cs="Arial"/>
          <w:b/>
          <w:bCs/>
          <w:color w:val="374EA2"/>
          <w:szCs w:val="20"/>
        </w:rPr>
      </w:pPr>
      <w:r w:rsidRPr="009231E1">
        <w:rPr>
          <w:rFonts w:ascii="Verdana" w:hAnsi="Verdana" w:cs="Arial"/>
          <w:b/>
          <w:bCs/>
          <w:color w:val="374EA2"/>
          <w:szCs w:val="20"/>
        </w:rPr>
        <w:t>Publications:</w:t>
      </w:r>
    </w:p>
    <w:p w14:paraId="6820626C" w14:textId="19A90D2C" w:rsidR="00750E52" w:rsidRPr="00AF3B83" w:rsidRDefault="00AF3B83" w:rsidP="00750E52">
      <w:pPr>
        <w:tabs>
          <w:tab w:val="left" w:pos="435"/>
        </w:tabs>
        <w:spacing w:before="75"/>
        <w:outlineLvl w:val="0"/>
        <w:rPr>
          <w:i/>
          <w:iCs/>
          <w:sz w:val="20"/>
        </w:rPr>
      </w:pPr>
      <w:r w:rsidRPr="00AF3B83">
        <w:rPr>
          <w:i/>
          <w:iCs/>
          <w:sz w:val="20"/>
        </w:rPr>
        <w:t>Not Applicable</w:t>
      </w:r>
    </w:p>
    <w:p w14:paraId="3D6CAFD0" w14:textId="77777777" w:rsidR="00750E52" w:rsidRDefault="00750E52" w:rsidP="00750E52">
      <w:pPr>
        <w:tabs>
          <w:tab w:val="left" w:pos="435"/>
        </w:tabs>
        <w:spacing w:before="75"/>
        <w:outlineLvl w:val="0"/>
        <w:rPr>
          <w:b/>
          <w:bCs/>
          <w:sz w:val="20"/>
        </w:rPr>
      </w:pPr>
    </w:p>
    <w:p w14:paraId="0DA18B98" w14:textId="77777777" w:rsidR="00750E52" w:rsidRPr="009231E1" w:rsidRDefault="00750E52" w:rsidP="00750E52">
      <w:pPr>
        <w:pStyle w:val="Bulletcopy"/>
        <w:numPr>
          <w:ilvl w:val="0"/>
          <w:numId w:val="0"/>
        </w:numPr>
        <w:tabs>
          <w:tab w:val="num" w:pos="170"/>
          <w:tab w:val="left" w:pos="567"/>
        </w:tabs>
        <w:spacing w:before="0" w:after="0" w:line="360" w:lineRule="auto"/>
        <w:rPr>
          <w:rFonts w:ascii="Verdana" w:hAnsi="Verdana" w:cs="Arial"/>
          <w:b/>
          <w:bCs/>
          <w:color w:val="374EA2"/>
          <w:szCs w:val="20"/>
        </w:rPr>
      </w:pPr>
      <w:r w:rsidRPr="009231E1">
        <w:rPr>
          <w:rFonts w:ascii="Verdana" w:hAnsi="Verdana" w:cs="Arial"/>
          <w:b/>
          <w:bCs/>
          <w:color w:val="374EA2"/>
          <w:szCs w:val="20"/>
        </w:rPr>
        <w:t>Recent addresses and presentations:</w:t>
      </w:r>
    </w:p>
    <w:p w14:paraId="48B0B1DB" w14:textId="77777777" w:rsidR="00AF3B83" w:rsidRPr="00AF3B83" w:rsidRDefault="00AF3B83" w:rsidP="00AF3B83">
      <w:pPr>
        <w:tabs>
          <w:tab w:val="left" w:pos="435"/>
        </w:tabs>
        <w:spacing w:before="75"/>
        <w:outlineLvl w:val="0"/>
        <w:rPr>
          <w:i/>
          <w:iCs/>
          <w:sz w:val="20"/>
        </w:rPr>
      </w:pPr>
      <w:r w:rsidRPr="00AF3B83">
        <w:rPr>
          <w:i/>
          <w:iCs/>
          <w:sz w:val="20"/>
        </w:rPr>
        <w:t>Not Applicable</w:t>
      </w:r>
    </w:p>
    <w:p w14:paraId="0974EF35" w14:textId="7EC0E225" w:rsidR="00750E52" w:rsidRDefault="00750E52" w:rsidP="00750E52">
      <w:pPr>
        <w:tabs>
          <w:tab w:val="left" w:pos="435"/>
        </w:tabs>
        <w:spacing w:before="75"/>
        <w:outlineLvl w:val="0"/>
        <w:rPr>
          <w:b/>
          <w:bCs/>
          <w:sz w:val="20"/>
        </w:rPr>
      </w:pPr>
    </w:p>
    <w:p w14:paraId="589E06B9" w14:textId="77777777" w:rsidR="00C23330" w:rsidRPr="00C23330" w:rsidRDefault="00C23330" w:rsidP="00C23330">
      <w:pPr>
        <w:tabs>
          <w:tab w:val="left" w:pos="455"/>
        </w:tabs>
        <w:spacing w:line="360" w:lineRule="auto"/>
        <w:rPr>
          <w:sz w:val="20"/>
        </w:rPr>
      </w:pPr>
    </w:p>
    <w:sectPr w:rsidR="00C23330" w:rsidRPr="00C233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1920" w:right="820" w:bottom="280" w:left="13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FCC52" w14:textId="77777777" w:rsidR="003F2031" w:rsidRDefault="003F2031" w:rsidP="003F2031">
      <w:r>
        <w:separator/>
      </w:r>
    </w:p>
  </w:endnote>
  <w:endnote w:type="continuationSeparator" w:id="0">
    <w:p w14:paraId="726E8CC4" w14:textId="77777777" w:rsidR="003F2031" w:rsidRDefault="003F2031" w:rsidP="003F2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YInterstate Light">
    <w:altName w:val="Franklin Gothic Medium Cond"/>
    <w:charset w:val="00"/>
    <w:family w:val="auto"/>
    <w:pitch w:val="variable"/>
    <w:sig w:usb0="00000001" w:usb1="5000206A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520BA" w14:textId="77777777" w:rsidR="003F2031" w:rsidRDefault="003F20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CDDB3" w14:textId="77777777" w:rsidR="003F2031" w:rsidRDefault="003F203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BD983" w14:textId="77777777" w:rsidR="003F2031" w:rsidRDefault="003F20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9B830" w14:textId="77777777" w:rsidR="003F2031" w:rsidRDefault="003F2031" w:rsidP="003F2031">
      <w:r>
        <w:separator/>
      </w:r>
    </w:p>
  </w:footnote>
  <w:footnote w:type="continuationSeparator" w:id="0">
    <w:p w14:paraId="61C5C477" w14:textId="77777777" w:rsidR="003F2031" w:rsidRDefault="003F2031" w:rsidP="003F2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07930" w14:textId="77777777" w:rsidR="003F2031" w:rsidRDefault="003F20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9182E" w14:textId="14D7CF1C" w:rsidR="003F2031" w:rsidRDefault="003F203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AECD8" w14:textId="77777777" w:rsidR="003F2031" w:rsidRDefault="003F20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6354C"/>
    <w:multiLevelType w:val="hybridMultilevel"/>
    <w:tmpl w:val="E18C71BE"/>
    <w:lvl w:ilvl="0" w:tplc="05B68640">
      <w:numFmt w:val="bullet"/>
      <w:lvlText w:val=""/>
      <w:lvlJc w:val="left"/>
      <w:pPr>
        <w:ind w:left="456" w:hanging="288"/>
      </w:pPr>
      <w:rPr>
        <w:rFonts w:ascii="Symbol" w:eastAsia="Symbol" w:hAnsi="Symbol" w:cs="Symbol" w:hint="default"/>
        <w:b w:val="0"/>
        <w:bCs w:val="0"/>
        <w:i w:val="0"/>
        <w:iCs w:val="0"/>
        <w:color w:val="374EA1"/>
        <w:spacing w:val="0"/>
        <w:w w:val="99"/>
        <w:sz w:val="20"/>
        <w:szCs w:val="20"/>
        <w:lang w:val="en-US" w:eastAsia="en-US" w:bidi="ar-SA"/>
      </w:rPr>
    </w:lvl>
    <w:lvl w:ilvl="1" w:tplc="D5DE49E6">
      <w:numFmt w:val="bullet"/>
      <w:lvlText w:val="•"/>
      <w:lvlJc w:val="left"/>
      <w:pPr>
        <w:ind w:left="1384" w:hanging="288"/>
      </w:pPr>
      <w:rPr>
        <w:rFonts w:hint="default"/>
        <w:lang w:val="en-US" w:eastAsia="en-US" w:bidi="ar-SA"/>
      </w:rPr>
    </w:lvl>
    <w:lvl w:ilvl="2" w:tplc="60285098">
      <w:numFmt w:val="bullet"/>
      <w:lvlText w:val="•"/>
      <w:lvlJc w:val="left"/>
      <w:pPr>
        <w:ind w:left="2309" w:hanging="288"/>
      </w:pPr>
      <w:rPr>
        <w:rFonts w:hint="default"/>
        <w:lang w:val="en-US" w:eastAsia="en-US" w:bidi="ar-SA"/>
      </w:rPr>
    </w:lvl>
    <w:lvl w:ilvl="3" w:tplc="38D6D8FA">
      <w:numFmt w:val="bullet"/>
      <w:lvlText w:val="•"/>
      <w:lvlJc w:val="left"/>
      <w:pPr>
        <w:ind w:left="3233" w:hanging="288"/>
      </w:pPr>
      <w:rPr>
        <w:rFonts w:hint="default"/>
        <w:lang w:val="en-US" w:eastAsia="en-US" w:bidi="ar-SA"/>
      </w:rPr>
    </w:lvl>
    <w:lvl w:ilvl="4" w:tplc="ADC03160">
      <w:numFmt w:val="bullet"/>
      <w:lvlText w:val="•"/>
      <w:lvlJc w:val="left"/>
      <w:pPr>
        <w:ind w:left="4158" w:hanging="288"/>
      </w:pPr>
      <w:rPr>
        <w:rFonts w:hint="default"/>
        <w:lang w:val="en-US" w:eastAsia="en-US" w:bidi="ar-SA"/>
      </w:rPr>
    </w:lvl>
    <w:lvl w:ilvl="5" w:tplc="887A4FD8">
      <w:numFmt w:val="bullet"/>
      <w:lvlText w:val="•"/>
      <w:lvlJc w:val="left"/>
      <w:pPr>
        <w:ind w:left="5083" w:hanging="288"/>
      </w:pPr>
      <w:rPr>
        <w:rFonts w:hint="default"/>
        <w:lang w:val="en-US" w:eastAsia="en-US" w:bidi="ar-SA"/>
      </w:rPr>
    </w:lvl>
    <w:lvl w:ilvl="6" w:tplc="6408EE3C">
      <w:numFmt w:val="bullet"/>
      <w:lvlText w:val="•"/>
      <w:lvlJc w:val="left"/>
      <w:pPr>
        <w:ind w:left="6007" w:hanging="288"/>
      </w:pPr>
      <w:rPr>
        <w:rFonts w:hint="default"/>
        <w:lang w:val="en-US" w:eastAsia="en-US" w:bidi="ar-SA"/>
      </w:rPr>
    </w:lvl>
    <w:lvl w:ilvl="7" w:tplc="2312BD98">
      <w:numFmt w:val="bullet"/>
      <w:lvlText w:val="•"/>
      <w:lvlJc w:val="left"/>
      <w:pPr>
        <w:ind w:left="6932" w:hanging="288"/>
      </w:pPr>
      <w:rPr>
        <w:rFonts w:hint="default"/>
        <w:lang w:val="en-US" w:eastAsia="en-US" w:bidi="ar-SA"/>
      </w:rPr>
    </w:lvl>
    <w:lvl w:ilvl="8" w:tplc="0FFA34A2">
      <w:numFmt w:val="bullet"/>
      <w:lvlText w:val="•"/>
      <w:lvlJc w:val="left"/>
      <w:pPr>
        <w:ind w:left="7857" w:hanging="288"/>
      </w:pPr>
      <w:rPr>
        <w:rFonts w:hint="default"/>
        <w:lang w:val="en-US" w:eastAsia="en-US" w:bidi="ar-SA"/>
      </w:rPr>
    </w:lvl>
  </w:abstractNum>
  <w:abstractNum w:abstractNumId="1" w15:restartNumberingAfterBreak="0">
    <w:nsid w:val="38A544CE"/>
    <w:multiLevelType w:val="hybridMultilevel"/>
    <w:tmpl w:val="BE86A0C0"/>
    <w:lvl w:ilvl="0" w:tplc="51E2E11E">
      <w:numFmt w:val="bullet"/>
      <w:lvlText w:val=""/>
      <w:lvlJc w:val="left"/>
      <w:pPr>
        <w:ind w:left="436" w:hanging="288"/>
      </w:pPr>
      <w:rPr>
        <w:rFonts w:ascii="Symbol" w:eastAsia="Symbol" w:hAnsi="Symbol" w:cs="Symbol" w:hint="default"/>
        <w:b w:val="0"/>
        <w:bCs w:val="0"/>
        <w:i w:val="0"/>
        <w:iCs w:val="0"/>
        <w:color w:val="374EA1"/>
        <w:spacing w:val="0"/>
        <w:w w:val="99"/>
        <w:sz w:val="20"/>
        <w:szCs w:val="20"/>
        <w:lang w:val="en-US" w:eastAsia="en-US" w:bidi="ar-SA"/>
      </w:rPr>
    </w:lvl>
    <w:lvl w:ilvl="1" w:tplc="6972B020">
      <w:start w:val="1"/>
      <w:numFmt w:val="bullet"/>
      <w:lvlText w:val=""/>
      <w:lvlJc w:val="left"/>
      <w:pPr>
        <w:ind w:left="796" w:hanging="360"/>
      </w:pPr>
      <w:rPr>
        <w:rFonts w:ascii="Wingdings" w:hAnsi="Wingdings" w:hint="default"/>
        <w:color w:val="374EA1"/>
      </w:rPr>
    </w:lvl>
    <w:lvl w:ilvl="2" w:tplc="2B666980">
      <w:numFmt w:val="bullet"/>
      <w:lvlText w:val="•"/>
      <w:lvlJc w:val="left"/>
      <w:pPr>
        <w:ind w:left="1716" w:hanging="288"/>
      </w:pPr>
      <w:rPr>
        <w:rFonts w:hint="default"/>
        <w:lang w:val="en-US" w:eastAsia="en-US" w:bidi="ar-SA"/>
      </w:rPr>
    </w:lvl>
    <w:lvl w:ilvl="3" w:tplc="C6DA37B6">
      <w:numFmt w:val="bullet"/>
      <w:lvlText w:val="•"/>
      <w:lvlJc w:val="left"/>
      <w:pPr>
        <w:ind w:left="2712" w:hanging="288"/>
      </w:pPr>
      <w:rPr>
        <w:rFonts w:hint="default"/>
        <w:lang w:val="en-US" w:eastAsia="en-US" w:bidi="ar-SA"/>
      </w:rPr>
    </w:lvl>
    <w:lvl w:ilvl="4" w:tplc="D4181D52">
      <w:numFmt w:val="bullet"/>
      <w:lvlText w:val="•"/>
      <w:lvlJc w:val="left"/>
      <w:pPr>
        <w:ind w:left="3708" w:hanging="288"/>
      </w:pPr>
      <w:rPr>
        <w:rFonts w:hint="default"/>
        <w:lang w:val="en-US" w:eastAsia="en-US" w:bidi="ar-SA"/>
      </w:rPr>
    </w:lvl>
    <w:lvl w:ilvl="5" w:tplc="469C6548">
      <w:numFmt w:val="bullet"/>
      <w:lvlText w:val="•"/>
      <w:lvlJc w:val="left"/>
      <w:pPr>
        <w:ind w:left="4705" w:hanging="288"/>
      </w:pPr>
      <w:rPr>
        <w:rFonts w:hint="default"/>
        <w:lang w:val="en-US" w:eastAsia="en-US" w:bidi="ar-SA"/>
      </w:rPr>
    </w:lvl>
    <w:lvl w:ilvl="6" w:tplc="17325A06">
      <w:numFmt w:val="bullet"/>
      <w:lvlText w:val="•"/>
      <w:lvlJc w:val="left"/>
      <w:pPr>
        <w:ind w:left="5701" w:hanging="288"/>
      </w:pPr>
      <w:rPr>
        <w:rFonts w:hint="default"/>
        <w:lang w:val="en-US" w:eastAsia="en-US" w:bidi="ar-SA"/>
      </w:rPr>
    </w:lvl>
    <w:lvl w:ilvl="7" w:tplc="26107A54">
      <w:numFmt w:val="bullet"/>
      <w:lvlText w:val="•"/>
      <w:lvlJc w:val="left"/>
      <w:pPr>
        <w:ind w:left="6697" w:hanging="288"/>
      </w:pPr>
      <w:rPr>
        <w:rFonts w:hint="default"/>
        <w:lang w:val="en-US" w:eastAsia="en-US" w:bidi="ar-SA"/>
      </w:rPr>
    </w:lvl>
    <w:lvl w:ilvl="8" w:tplc="551A1EC4">
      <w:numFmt w:val="bullet"/>
      <w:lvlText w:val="•"/>
      <w:lvlJc w:val="left"/>
      <w:pPr>
        <w:ind w:left="7693" w:hanging="288"/>
      </w:pPr>
      <w:rPr>
        <w:rFonts w:hint="default"/>
        <w:lang w:val="en-US" w:eastAsia="en-US" w:bidi="ar-SA"/>
      </w:rPr>
    </w:lvl>
  </w:abstractNum>
  <w:abstractNum w:abstractNumId="2" w15:restartNumberingAfterBreak="0">
    <w:nsid w:val="64B11EA3"/>
    <w:multiLevelType w:val="hybridMultilevel"/>
    <w:tmpl w:val="1F320620"/>
    <w:lvl w:ilvl="0" w:tplc="FFFFFFFF">
      <w:start w:val="1"/>
      <w:numFmt w:val="bullet"/>
      <w:pStyle w:val="Bulletcopy"/>
      <w:lvlText w:val="►"/>
      <w:lvlJc w:val="left"/>
      <w:pPr>
        <w:tabs>
          <w:tab w:val="num" w:pos="880"/>
        </w:tabs>
        <w:ind w:left="880" w:hanging="170"/>
      </w:pPr>
      <w:rPr>
        <w:rFonts w:ascii="Arial" w:hAnsi="Arial" w:hint="default"/>
        <w:color w:val="FFFF00"/>
        <w:sz w:val="14"/>
        <w:szCs w:val="1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8B2ED0"/>
    <w:multiLevelType w:val="hybridMultilevel"/>
    <w:tmpl w:val="F8BCEF18"/>
    <w:lvl w:ilvl="0" w:tplc="FFFFFFFF">
      <w:numFmt w:val="bullet"/>
      <w:lvlText w:val=""/>
      <w:lvlJc w:val="left"/>
      <w:pPr>
        <w:ind w:left="456" w:hanging="288"/>
      </w:pPr>
      <w:rPr>
        <w:rFonts w:ascii="Symbol" w:eastAsia="Symbol" w:hAnsi="Symbol" w:cs="Symbol" w:hint="default"/>
        <w:b w:val="0"/>
        <w:bCs w:val="0"/>
        <w:i w:val="0"/>
        <w:iCs w:val="0"/>
        <w:color w:val="374EA1"/>
        <w:spacing w:val="0"/>
        <w:w w:val="99"/>
        <w:sz w:val="20"/>
        <w:szCs w:val="20"/>
        <w:lang w:val="en-US" w:eastAsia="en-US" w:bidi="ar-SA"/>
      </w:rPr>
    </w:lvl>
    <w:lvl w:ilvl="1" w:tplc="3488BE4E">
      <w:start w:val="1"/>
      <w:numFmt w:val="bullet"/>
      <w:lvlText w:val=""/>
      <w:lvlJc w:val="left"/>
      <w:pPr>
        <w:ind w:left="1456" w:hanging="360"/>
      </w:pPr>
      <w:rPr>
        <w:rFonts w:ascii="Wingdings" w:hAnsi="Wingdings" w:hint="default"/>
        <w:color w:val="374EA1"/>
      </w:rPr>
    </w:lvl>
    <w:lvl w:ilvl="2" w:tplc="FFFFFFFF">
      <w:numFmt w:val="bullet"/>
      <w:lvlText w:val="•"/>
      <w:lvlJc w:val="left"/>
      <w:pPr>
        <w:ind w:left="2309" w:hanging="288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233" w:hanging="28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58" w:hanging="28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83" w:hanging="28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07" w:hanging="28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32" w:hanging="28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857" w:hanging="288"/>
      </w:pPr>
      <w:rPr>
        <w:rFonts w:hint="default"/>
        <w:lang w:val="en-US" w:eastAsia="en-US" w:bidi="ar-SA"/>
      </w:rPr>
    </w:lvl>
  </w:abstractNum>
  <w:num w:numId="1" w16cid:durableId="1686322638">
    <w:abstractNumId w:val="0"/>
  </w:num>
  <w:num w:numId="2" w16cid:durableId="1997799508">
    <w:abstractNumId w:val="1"/>
  </w:num>
  <w:num w:numId="3" w16cid:durableId="600332503">
    <w:abstractNumId w:val="3"/>
  </w:num>
  <w:num w:numId="4" w16cid:durableId="1722598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B2305"/>
    <w:rsid w:val="0007369F"/>
    <w:rsid w:val="000D1608"/>
    <w:rsid w:val="00124E5D"/>
    <w:rsid w:val="001602C4"/>
    <w:rsid w:val="001A32E7"/>
    <w:rsid w:val="001B14EB"/>
    <w:rsid w:val="001C2F8E"/>
    <w:rsid w:val="001F0D4F"/>
    <w:rsid w:val="0025127D"/>
    <w:rsid w:val="0028341B"/>
    <w:rsid w:val="00296E04"/>
    <w:rsid w:val="002C2048"/>
    <w:rsid w:val="002E530D"/>
    <w:rsid w:val="002E5F9B"/>
    <w:rsid w:val="00302CB8"/>
    <w:rsid w:val="003A12C7"/>
    <w:rsid w:val="003B2305"/>
    <w:rsid w:val="003D2216"/>
    <w:rsid w:val="003F2031"/>
    <w:rsid w:val="003F749F"/>
    <w:rsid w:val="00463980"/>
    <w:rsid w:val="004B355D"/>
    <w:rsid w:val="00501F46"/>
    <w:rsid w:val="005C5DC4"/>
    <w:rsid w:val="005D0D3C"/>
    <w:rsid w:val="005F4036"/>
    <w:rsid w:val="00633519"/>
    <w:rsid w:val="006A09AE"/>
    <w:rsid w:val="006B33CF"/>
    <w:rsid w:val="006D1C7F"/>
    <w:rsid w:val="006F6A4C"/>
    <w:rsid w:val="00701C53"/>
    <w:rsid w:val="00735FE0"/>
    <w:rsid w:val="00736510"/>
    <w:rsid w:val="00742454"/>
    <w:rsid w:val="00750E52"/>
    <w:rsid w:val="0075351A"/>
    <w:rsid w:val="0076203B"/>
    <w:rsid w:val="00794EC6"/>
    <w:rsid w:val="007A7AB0"/>
    <w:rsid w:val="007B26D8"/>
    <w:rsid w:val="007C47AE"/>
    <w:rsid w:val="00814772"/>
    <w:rsid w:val="00814FC6"/>
    <w:rsid w:val="00870421"/>
    <w:rsid w:val="008C213E"/>
    <w:rsid w:val="00954251"/>
    <w:rsid w:val="00993BB8"/>
    <w:rsid w:val="009F1621"/>
    <w:rsid w:val="00A27084"/>
    <w:rsid w:val="00A32707"/>
    <w:rsid w:val="00AD12F6"/>
    <w:rsid w:val="00AF3B83"/>
    <w:rsid w:val="00B1063C"/>
    <w:rsid w:val="00B760E2"/>
    <w:rsid w:val="00B9047A"/>
    <w:rsid w:val="00B968DE"/>
    <w:rsid w:val="00BC6AF0"/>
    <w:rsid w:val="00BD29D5"/>
    <w:rsid w:val="00BE6D74"/>
    <w:rsid w:val="00BE72CE"/>
    <w:rsid w:val="00C23330"/>
    <w:rsid w:val="00C35F68"/>
    <w:rsid w:val="00C415BE"/>
    <w:rsid w:val="00C5053F"/>
    <w:rsid w:val="00C544D2"/>
    <w:rsid w:val="00C60052"/>
    <w:rsid w:val="00CE18FD"/>
    <w:rsid w:val="00D1025F"/>
    <w:rsid w:val="00D33AE5"/>
    <w:rsid w:val="00D46F3F"/>
    <w:rsid w:val="00D72406"/>
    <w:rsid w:val="00D874A6"/>
    <w:rsid w:val="00DA65E4"/>
    <w:rsid w:val="00DE5B27"/>
    <w:rsid w:val="00E5730C"/>
    <w:rsid w:val="00E656FE"/>
    <w:rsid w:val="00F27EDD"/>
    <w:rsid w:val="00F4561E"/>
    <w:rsid w:val="00F775D5"/>
    <w:rsid w:val="00FA577D"/>
    <w:rsid w:val="00FC43B3"/>
    <w:rsid w:val="00FF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."/>
  <w14:docId w14:val="5C5045E5"/>
  <w15:docId w15:val="{654289A3-00B4-43F5-B187-9E8C7A791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ind w:left="168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20"/>
      <w:ind w:left="455" w:hanging="287"/>
    </w:pPr>
  </w:style>
  <w:style w:type="paragraph" w:customStyle="1" w:styleId="TableParagraph">
    <w:name w:val="Table Paragraph"/>
    <w:basedOn w:val="Normal"/>
    <w:uiPriority w:val="1"/>
    <w:qFormat/>
    <w:pPr>
      <w:ind w:left="118"/>
    </w:pPr>
  </w:style>
  <w:style w:type="character" w:styleId="Hyperlink">
    <w:name w:val="Hyperlink"/>
    <w:basedOn w:val="DefaultParagraphFont"/>
    <w:uiPriority w:val="99"/>
    <w:unhideWhenUsed/>
    <w:rsid w:val="00501F4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1F4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F20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2031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3F20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2031"/>
    <w:rPr>
      <w:rFonts w:ascii="Verdana" w:eastAsia="Verdana" w:hAnsi="Verdana" w:cs="Verdana"/>
    </w:rPr>
  </w:style>
  <w:style w:type="paragraph" w:customStyle="1" w:styleId="Bulletcopy">
    <w:name w:val="Bullet copy"/>
    <w:basedOn w:val="Normal"/>
    <w:link w:val="BulletcopyChar"/>
    <w:qFormat/>
    <w:rsid w:val="00750E52"/>
    <w:pPr>
      <w:widowControl/>
      <w:numPr>
        <w:numId w:val="4"/>
      </w:numPr>
      <w:autoSpaceDE/>
      <w:autoSpaceDN/>
      <w:spacing w:before="120" w:after="120"/>
    </w:pPr>
    <w:rPr>
      <w:rFonts w:ascii="EYInterstate Light" w:eastAsia="Times New Roman" w:hAnsi="EYInterstate Light" w:cs="Times New Roman"/>
      <w:sz w:val="20"/>
      <w:szCs w:val="18"/>
    </w:rPr>
  </w:style>
  <w:style w:type="character" w:customStyle="1" w:styleId="BulletcopyChar">
    <w:name w:val="Bullet copy Char"/>
    <w:link w:val="Bulletcopy"/>
    <w:rsid w:val="00750E52"/>
    <w:rPr>
      <w:rFonts w:ascii="EYInterstate Light" w:eastAsia="Times New Roman" w:hAnsi="EYInterstate Light" w:cs="Times New Roman"/>
      <w:sz w:val="20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E6D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6D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6D74"/>
    <w:rPr>
      <w:rFonts w:ascii="Verdana" w:eastAsia="Verdana" w:hAnsi="Verdana" w:cs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6D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6D74"/>
    <w:rPr>
      <w:rFonts w:ascii="Verdana" w:eastAsia="Verdana" w:hAnsi="Verdana" w:cs="Verdan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324</Words>
  <Characters>1849</Characters>
  <Application>Microsoft Office Word</Application>
  <DocSecurity>0</DocSecurity>
  <Lines>15</Lines>
  <Paragraphs>4</Paragraphs>
  <ScaleCrop>false</ScaleCrop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Sondelani Dumalisile</dc:creator>
  <cp:lastModifiedBy>Akanyang Mentoro</cp:lastModifiedBy>
  <cp:revision>79</cp:revision>
  <dcterms:created xsi:type="dcterms:W3CDTF">2024-10-23T14:58:00Z</dcterms:created>
  <dcterms:modified xsi:type="dcterms:W3CDTF">2025-01-15T09:35:00Z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2024-10-23T00:00:00Z</vt:filetime>
  </property>
  <property fmtid="{D5CDD505-2E9C-101B-9397-08002B2CF9AE}" pid="5" name="Producer">
    <vt:lpwstr>Microsoft® Word for Microsoft 365</vt:lpwstr>
  </property>
</Properties>
</file>